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3330C" w14:textId="5D9C6029" w:rsidR="00FC70F1" w:rsidRDefault="00FC70F1" w:rsidP="00336B8B">
      <w:r>
        <w:t>The River Foss Society Health and Safety Policy</w:t>
      </w:r>
    </w:p>
    <w:p w14:paraId="33FD582F" w14:textId="77777777" w:rsidR="00FC70F1" w:rsidRDefault="00FC70F1" w:rsidP="00336B8B"/>
    <w:p w14:paraId="3AC25976" w14:textId="5692B6A6" w:rsidR="00336B8B" w:rsidRDefault="00FC70F1" w:rsidP="00336B8B">
      <w:r>
        <w:t xml:space="preserve">(Wording led by </w:t>
      </w:r>
      <w:r w:rsidR="00336B8B">
        <w:t>Inland Waterways H&amp;S Policy</w:t>
      </w:r>
      <w:r>
        <w:t>)</w:t>
      </w:r>
    </w:p>
    <w:p w14:paraId="0431E99E" w14:textId="77777777" w:rsidR="00336B8B" w:rsidRDefault="00336B8B" w:rsidP="00336B8B"/>
    <w:p w14:paraId="161A420E" w14:textId="2509A810" w:rsidR="00336B8B" w:rsidRDefault="00336B8B" w:rsidP="00336B8B">
      <w:r w:rsidRPr="00336B8B">
        <w:t xml:space="preserve">The </w:t>
      </w:r>
      <w:r w:rsidR="00FC70F1">
        <w:t>River Foss Society</w:t>
      </w:r>
      <w:r w:rsidRPr="00336B8B">
        <w:t xml:space="preserve"> exists to promote widely</w:t>
      </w:r>
      <w:r>
        <w:t xml:space="preserve"> </w:t>
      </w:r>
      <w:proofErr w:type="gramStart"/>
      <w:r w:rsidRPr="00336B8B">
        <w:t>appreciated</w:t>
      </w:r>
      <w:r w:rsidR="00FC70F1">
        <w:t>,</w:t>
      </w:r>
      <w:proofErr w:type="gramEnd"/>
      <w:r w:rsidR="00FC70F1">
        <w:t xml:space="preserve"> accessible activities</w:t>
      </w:r>
      <w:r w:rsidRPr="00336B8B">
        <w:t xml:space="preserve"> available for the benefit of all. This is achieved through a combination of advocacy, education and physical works. We aim to achieve this without adversely affecting anyone’s health and safety or causing harm to the natural environment.  The </w:t>
      </w:r>
      <w:r w:rsidR="00FC70F1">
        <w:t>Society</w:t>
      </w:r>
      <w:r w:rsidRPr="00336B8B">
        <w:t xml:space="preserve"> is committed to protecting the health and safety, so far as is reasonably practicable, of its volunteers, members and the wider public when engaged on activities </w:t>
      </w:r>
      <w:r w:rsidR="00FC70F1">
        <w:t>led</w:t>
      </w:r>
      <w:r w:rsidRPr="00336B8B">
        <w:t xml:space="preserve"> or promoted by the </w:t>
      </w:r>
      <w:r w:rsidR="00FC70F1">
        <w:t>Society</w:t>
      </w:r>
      <w:r w:rsidRPr="00336B8B">
        <w:t>.</w:t>
      </w:r>
    </w:p>
    <w:p w14:paraId="5ACC3E25" w14:textId="77777777" w:rsidR="00336B8B" w:rsidRPr="00336B8B" w:rsidRDefault="00336B8B" w:rsidP="00336B8B"/>
    <w:p w14:paraId="0864DCD2" w14:textId="77777777" w:rsidR="00336B8B" w:rsidRPr="00336B8B" w:rsidRDefault="00336B8B" w:rsidP="00336B8B">
      <w:r w:rsidRPr="00336B8B">
        <w:t>The Association is committed to achieving these specific health and safety aims:</w:t>
      </w:r>
    </w:p>
    <w:p w14:paraId="20780D94" w14:textId="59FA7D52" w:rsidR="00336B8B" w:rsidRPr="00336B8B" w:rsidRDefault="00336B8B" w:rsidP="00336B8B">
      <w:pPr>
        <w:numPr>
          <w:ilvl w:val="0"/>
          <w:numId w:val="1"/>
        </w:numPr>
      </w:pPr>
      <w:r w:rsidRPr="00336B8B">
        <w:t xml:space="preserve">To prevent accidents and causes of </w:t>
      </w:r>
      <w:r w:rsidR="00FC70F1">
        <w:t>activity</w:t>
      </w:r>
      <w:r>
        <w:t>-</w:t>
      </w:r>
      <w:r w:rsidRPr="00336B8B">
        <w:t xml:space="preserve">related ill-health, and to provide adequate control of health and safety risks arising from activities </w:t>
      </w:r>
      <w:r w:rsidR="00FC70F1">
        <w:t>led</w:t>
      </w:r>
      <w:r w:rsidRPr="00336B8B">
        <w:t xml:space="preserve"> or promoted by the </w:t>
      </w:r>
      <w:r w:rsidR="00FC70F1">
        <w:t>Society</w:t>
      </w:r>
      <w:r w:rsidRPr="00336B8B">
        <w:t>.</w:t>
      </w:r>
    </w:p>
    <w:p w14:paraId="38AD9D77" w14:textId="1D50DFEB" w:rsidR="00336B8B" w:rsidRPr="00336B8B" w:rsidRDefault="00336B8B" w:rsidP="00336B8B">
      <w:pPr>
        <w:numPr>
          <w:ilvl w:val="0"/>
          <w:numId w:val="1"/>
        </w:numPr>
      </w:pPr>
      <w:r w:rsidRPr="00336B8B">
        <w:t xml:space="preserve">To provide appropriate training, relevant instruction or supervision by a competent person to ensure volunteers, and members of the </w:t>
      </w:r>
      <w:r w:rsidR="004C4063">
        <w:t>Society</w:t>
      </w:r>
      <w:r w:rsidRPr="00336B8B">
        <w:t xml:space="preserve"> </w:t>
      </w:r>
      <w:proofErr w:type="gramStart"/>
      <w:r w:rsidRPr="00336B8B">
        <w:t>are able to</w:t>
      </w:r>
      <w:proofErr w:type="gramEnd"/>
      <w:r w:rsidRPr="00336B8B">
        <w:t xml:space="preserve"> carry out activities safely.</w:t>
      </w:r>
    </w:p>
    <w:p w14:paraId="777EA8A2" w14:textId="26A36375" w:rsidR="00336B8B" w:rsidRPr="00336B8B" w:rsidRDefault="00336B8B" w:rsidP="00336B8B">
      <w:pPr>
        <w:numPr>
          <w:ilvl w:val="0"/>
          <w:numId w:val="1"/>
        </w:numPr>
      </w:pPr>
      <w:r w:rsidRPr="00336B8B">
        <w:t xml:space="preserve">To promote and clearly communicate health and safety matters throughout the </w:t>
      </w:r>
      <w:r w:rsidR="004C4063">
        <w:t>Society</w:t>
      </w:r>
      <w:r w:rsidRPr="00336B8B">
        <w:t xml:space="preserve"> by engaging with volunteers and members using various media including </w:t>
      </w:r>
      <w:r w:rsidR="004C4063">
        <w:t>RFS</w:t>
      </w:r>
      <w:r w:rsidRPr="00336B8B">
        <w:t xml:space="preserve">’s website, </w:t>
      </w:r>
      <w:r w:rsidR="004C4063">
        <w:t xml:space="preserve">social media, </w:t>
      </w:r>
      <w:r w:rsidRPr="00336B8B">
        <w:t>email, printed documentation and videos.</w:t>
      </w:r>
    </w:p>
    <w:p w14:paraId="511836DA" w14:textId="6993DBCE" w:rsidR="00336B8B" w:rsidRPr="00336B8B" w:rsidRDefault="00336B8B" w:rsidP="00336B8B">
      <w:pPr>
        <w:numPr>
          <w:ilvl w:val="0"/>
          <w:numId w:val="1"/>
        </w:numPr>
      </w:pPr>
      <w:r w:rsidRPr="00336B8B">
        <w:t xml:space="preserve">To provide equal standards of protection to volunteers and members of the </w:t>
      </w:r>
      <w:r w:rsidR="004C4063">
        <w:t>Society</w:t>
      </w:r>
      <w:r w:rsidRPr="00336B8B">
        <w:t>.</w:t>
      </w:r>
    </w:p>
    <w:p w14:paraId="28FD2788" w14:textId="5E3FC7B7" w:rsidR="00336B8B" w:rsidRPr="00336B8B" w:rsidRDefault="00336B8B" w:rsidP="00336B8B">
      <w:pPr>
        <w:numPr>
          <w:ilvl w:val="0"/>
          <w:numId w:val="1"/>
        </w:numPr>
      </w:pPr>
      <w:r w:rsidRPr="00336B8B">
        <w:t xml:space="preserve">To maintain safe and healthy by making available appropriate safety equipment, and ensuring that all vehicles, tools and equipment </w:t>
      </w:r>
      <w:r w:rsidR="004C4063">
        <w:t>used</w:t>
      </w:r>
      <w:r w:rsidRPr="00336B8B">
        <w:t xml:space="preserve"> by the </w:t>
      </w:r>
      <w:r w:rsidR="004C4063">
        <w:t>Society</w:t>
      </w:r>
      <w:r w:rsidRPr="00336B8B">
        <w:t xml:space="preserve"> are in good working order.</w:t>
      </w:r>
    </w:p>
    <w:p w14:paraId="12E25A2F" w14:textId="4B37CBC0" w:rsidR="00336B8B" w:rsidRDefault="00336B8B" w:rsidP="00336B8B">
      <w:pPr>
        <w:numPr>
          <w:ilvl w:val="0"/>
          <w:numId w:val="1"/>
        </w:numPr>
      </w:pPr>
      <w:r w:rsidRPr="00336B8B">
        <w:t xml:space="preserve">To collect, consult and analyse information on accidents, dangerous incidents and </w:t>
      </w:r>
      <w:r w:rsidR="004C4063">
        <w:t>activity</w:t>
      </w:r>
      <w:r>
        <w:t>-</w:t>
      </w:r>
      <w:r w:rsidRPr="00336B8B">
        <w:t>related ill-health in order to review practices and take action were practicable to prevent any recurrence.</w:t>
      </w:r>
    </w:p>
    <w:p w14:paraId="3E1DEC65" w14:textId="77777777" w:rsidR="00336B8B" w:rsidRPr="00336B8B" w:rsidRDefault="00336B8B" w:rsidP="00336B8B">
      <w:pPr>
        <w:ind w:left="720"/>
      </w:pPr>
    </w:p>
    <w:p w14:paraId="10AA8562" w14:textId="169B4785" w:rsidR="00336B8B" w:rsidRDefault="00336B8B" w:rsidP="00336B8B">
      <w:r w:rsidRPr="00336B8B">
        <w:t xml:space="preserve">Whilst engaged in any activity managed or promoted by the </w:t>
      </w:r>
      <w:r w:rsidR="00FC70F1">
        <w:t>Society</w:t>
      </w:r>
      <w:r w:rsidRPr="00336B8B">
        <w:t xml:space="preserve">, volunteers, members and visitors are urged, in their own interest and that of their colleagues, to take reasonable care of their own health &amp; safety and observe the </w:t>
      </w:r>
      <w:r w:rsidR="00FC70F1">
        <w:t>Society</w:t>
      </w:r>
      <w:r w:rsidRPr="00336B8B">
        <w:t xml:space="preserve">’s health and safety procedures. Any matter which those participating in any activity consider may be hazardous to either health or safety must be brought to the notice of their </w:t>
      </w:r>
      <w:r w:rsidR="00FC70F1">
        <w:t>activity</w:t>
      </w:r>
      <w:r w:rsidRPr="00336B8B">
        <w:t xml:space="preserve"> leader or other responsible person at the earliest opportunity.</w:t>
      </w:r>
    </w:p>
    <w:p w14:paraId="0BA1F444" w14:textId="77777777" w:rsidR="00336B8B" w:rsidRPr="00336B8B" w:rsidRDefault="00336B8B" w:rsidP="00336B8B"/>
    <w:p w14:paraId="1552D7DD" w14:textId="77777777" w:rsidR="00336B8B" w:rsidRPr="00336B8B" w:rsidRDefault="00336B8B" w:rsidP="00336B8B"/>
    <w:p w14:paraId="3B690230" w14:textId="05AB841A" w:rsidR="00336B8B" w:rsidRDefault="00336B8B" w:rsidP="00336B8B">
      <w:r w:rsidRPr="00336B8B">
        <w:t>This policy will be reviewed on an annual basis to ensure that it remains effective in terms of the organisation’s structure and activities.</w:t>
      </w:r>
    </w:p>
    <w:p w14:paraId="1FF785BB" w14:textId="75D217D2" w:rsidR="00F71FE5" w:rsidRDefault="00F71FE5" w:rsidP="00336B8B"/>
    <w:p w14:paraId="17E8B8AB" w14:textId="77777777" w:rsidR="00F71FE5" w:rsidRPr="00336B8B" w:rsidRDefault="00F71FE5" w:rsidP="00336B8B"/>
    <w:p w14:paraId="61E50637" w14:textId="77777777" w:rsidR="00670847" w:rsidRDefault="00670847"/>
    <w:sectPr w:rsidR="00670847" w:rsidSect="00CC3F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7D17"/>
    <w:multiLevelType w:val="multilevel"/>
    <w:tmpl w:val="8290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1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8B"/>
    <w:rsid w:val="00291591"/>
    <w:rsid w:val="00336B8B"/>
    <w:rsid w:val="00467AB1"/>
    <w:rsid w:val="004C4063"/>
    <w:rsid w:val="00670847"/>
    <w:rsid w:val="007B1F3D"/>
    <w:rsid w:val="00A1045C"/>
    <w:rsid w:val="00CC3FD4"/>
    <w:rsid w:val="00F71FE5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2210"/>
  <w15:chartTrackingRefBased/>
  <w15:docId w15:val="{569447F8-336A-4E0C-8515-81396EB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badi" w:eastAsiaTheme="minorHAnsi" w:hAnsi="Abadi" w:cstheme="minorBidi"/>
        <w:sz w:val="16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Hilton</dc:creator>
  <cp:keywords/>
  <dc:description/>
  <cp:lastModifiedBy>Andy Mulholland</cp:lastModifiedBy>
  <cp:revision>2</cp:revision>
  <dcterms:created xsi:type="dcterms:W3CDTF">2024-06-09T10:23:00Z</dcterms:created>
  <dcterms:modified xsi:type="dcterms:W3CDTF">2024-06-09T10:23:00Z</dcterms:modified>
</cp:coreProperties>
</file>